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8"/>
        <w:gridCol w:w="1680"/>
        <w:gridCol w:w="7114"/>
        <w:gridCol w:w="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0" w:hRule="exact"/>
        </w:trPr>
        <w:tc>
          <w:tcPr>
            <w:tcW w:w="9356" w:type="dxa"/>
            <w:gridSpan w:val="4"/>
            <w:tcBorders>
              <w:bottom w:val="nil"/>
            </w:tcBorders>
          </w:tcPr>
          <w:p>
            <w:pPr>
              <w:spacing w:before="120"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lang w:val="en-US" w:eastAsia="ja-JP"/>
              </w:rPr>
              <w:t>2025</w:t>
            </w:r>
            <w:r>
              <w:rPr>
                <w:rFonts w:hint="eastAsia"/>
                <w:snapToGrid w:val="0"/>
              </w:rPr>
              <w:t>年　　月　　日　</w:t>
            </w:r>
          </w:p>
          <w:p>
            <w:pPr>
              <w:spacing w:line="4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　下呂市長　</w:t>
            </w:r>
            <w:r>
              <w:rPr>
                <w:rFonts w:hint="eastAsia"/>
                <w:snapToGrid w:val="0"/>
                <w:lang w:eastAsia="ja-JP"/>
              </w:rPr>
              <w:t>山内　登</w:t>
            </w:r>
            <w:r>
              <w:rPr>
                <w:rFonts w:hint="eastAsia"/>
                <w:snapToGrid w:val="0"/>
              </w:rPr>
              <w:t>　様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　在　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　　　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代表者氏名　　　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>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（個人にあっては、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>住所及び氏名）</w:t>
            </w:r>
          </w:p>
          <w:p>
            <w:pPr>
              <w:spacing w:line="860" w:lineRule="exact"/>
              <w:ind w:left="100" w:right="100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補助金等交付申請書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補助金等交付申請書</w:t>
            </w:r>
          </w:p>
          <w:p>
            <w:pPr>
              <w:spacing w:line="4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　　　　　年度において次のとおり補助事業等を実施したいので、補助金等を交付されるよう下呂市補助金等交付規則第４条の規定により関係書類を添えて申請します。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補助申請額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　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　事　業　名</w:t>
            </w:r>
          </w:p>
        </w:tc>
        <w:tc>
          <w:tcPr>
            <w:tcW w:w="711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下呂市就職活動等支援事業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事業の目的</w:t>
            </w:r>
          </w:p>
        </w:tc>
        <w:tc>
          <w:tcPr>
            <w:tcW w:w="711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別紙のとおり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事業の内容</w:t>
            </w:r>
          </w:p>
        </w:tc>
        <w:tc>
          <w:tcPr>
            <w:tcW w:w="711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別紙のとおり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0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ind w:left="100" w:right="10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５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eq \o \ac(\s \up 8(</w:instrText>
            </w:r>
            <w:r>
              <w:rPr>
                <w:rFonts w:hint="eastAsia"/>
                <w:snapToGrid w:val="0"/>
              </w:rPr>
              <w:instrText xml:space="preserve">着手・完了</w:instrText>
            </w:r>
            <w:r>
              <w:rPr>
                <w:snapToGrid w:val="0"/>
              </w:rPr>
              <w:instrText xml:space="preserve">),\s \up-8(</w:instrText>
            </w:r>
            <w:r>
              <w:rPr>
                <w:rFonts w:hint="eastAsia"/>
                <w:snapToGrid w:val="0"/>
              </w:rPr>
              <w:instrText xml:space="preserve">予定年月日</w:instrText>
            </w:r>
            <w:r>
              <w:rPr>
                <w:snapToGrid w:val="0"/>
              </w:rPr>
              <w:instrText xml:space="preserve"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着手・完了予定年月日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着　手　日　　　　　　　　　年　　　月　　　日</w:t>
            </w:r>
          </w:p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br w:type="textWrapping"/>
            </w:r>
            <w:r>
              <w:rPr>
                <w:rFonts w:hint="eastAsia"/>
                <w:snapToGrid w:val="0"/>
              </w:rPr>
              <w:t>完　了　日　　　　　　　　　年　　　月　　　日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６　事業の効果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別紙のとおり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７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添付書類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添付書類</w:t>
            </w:r>
          </w:p>
        </w:tc>
        <w:tc>
          <w:tcPr>
            <w:tcW w:w="7114" w:type="dxa"/>
            <w:vAlign w:val="center"/>
          </w:tcPr>
          <w:p>
            <w:pPr>
              <w:spacing w:line="340" w:lineRule="exact"/>
              <w:ind w:left="100" w:right="100"/>
              <w:rPr>
                <w:rFonts w:hint="eastAsia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１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　就職活動等支援事業計画書兼誓約書（様式第１号）</w:t>
            </w:r>
          </w:p>
          <w:p>
            <w:pPr>
              <w:spacing w:line="340" w:lineRule="exact"/>
              <w:ind w:left="100" w:right="10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(２)　居住地を証明できるもの（住民票、公共料金の請求書等）の写し</w:t>
            </w:r>
          </w:p>
          <w:p>
            <w:pPr>
              <w:spacing w:line="34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(３)　その他参考書類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1" w:hRule="exact"/>
        </w:trPr>
        <w:tc>
          <w:tcPr>
            <w:tcW w:w="278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８　備　　　考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84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3" w:hRule="exact"/>
        </w:trPr>
        <w:tc>
          <w:tcPr>
            <w:tcW w:w="9356" w:type="dxa"/>
            <w:gridSpan w:val="4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</w:tbl>
    <w:p>
      <w:pPr>
        <w:spacing w:line="220" w:lineRule="exact"/>
        <w:rPr>
          <w:rFonts w:cs="Times New Roman"/>
          <w:snapToGrid w:val="0"/>
        </w:rPr>
      </w:pPr>
    </w:p>
    <w:sectPr>
      <w:type w:val="continuous"/>
      <w:pgSz w:w="11906" w:h="16838"/>
      <w:pgMar w:top="1418" w:right="1134" w:bottom="1134" w:left="1134" w:header="301" w:footer="992" w:gutter="0"/>
      <w:cols w:space="425" w:num="1"/>
      <w:docGrid w:type="linesAndChars" w:linePitch="38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zh-CN" w:val="$([\{‘“〈《「『【〔＄（［｛｢￡￥"/>
  <w:noLineBreaksBefore w:lang="zh-CN" w:val="!%),.:;?]}°’”‰′″℃、。々〉》」』】〕゛゜ゝゞ・ヽヾ！％），．：；？］｝｡｣､･ﾞﾟ￠"/>
  <w:doNotValidateAgainstSchema/>
  <w:doNotDemarcateInvalidXml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807D1"/>
    <w:rsid w:val="000807D1"/>
    <w:rsid w:val="001404D0"/>
    <w:rsid w:val="00243CD1"/>
    <w:rsid w:val="002C5CB6"/>
    <w:rsid w:val="0031678F"/>
    <w:rsid w:val="003D3FDD"/>
    <w:rsid w:val="00403623"/>
    <w:rsid w:val="00523FD1"/>
    <w:rsid w:val="00565159"/>
    <w:rsid w:val="006E0EB7"/>
    <w:rsid w:val="00710BC1"/>
    <w:rsid w:val="008317D0"/>
    <w:rsid w:val="00854B06"/>
    <w:rsid w:val="008904AC"/>
    <w:rsid w:val="00A04F35"/>
    <w:rsid w:val="00A53F41"/>
    <w:rsid w:val="00CD4F0C"/>
    <w:rsid w:val="00DC00EF"/>
    <w:rsid w:val="00F97528"/>
    <w:rsid w:val="2758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entury" w:hAnsi="Century" w:eastAsia="ＭＳ 明朝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Century" w:eastAsia="ＭＳ 明朝" w:cs="ＭＳ 明朝"/>
      <w:kern w:val="2"/>
      <w:sz w:val="21"/>
      <w:szCs w:val="21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99"/>
    <w:rPr>
      <w:rFonts w:cs="Times New Roman"/>
    </w:rPr>
  </w:style>
  <w:style w:type="paragraph" w:styleId="5">
    <w:name w:val="footer"/>
    <w:basedOn w:val="1"/>
    <w:link w:val="8"/>
    <w:qFormat/>
    <w:uiPriority w:val="99"/>
    <w:pPr>
      <w:tabs>
        <w:tab w:val="center" w:pos="4252"/>
        <w:tab w:val="right" w:pos="8504"/>
      </w:tabs>
    </w:pPr>
  </w:style>
  <w:style w:type="paragraph" w:styleId="6">
    <w:name w:val="header"/>
    <w:basedOn w:val="1"/>
    <w:link w:val="7"/>
    <w:qFormat/>
    <w:uiPriority w:val="99"/>
    <w:pPr>
      <w:tabs>
        <w:tab w:val="center" w:pos="4252"/>
        <w:tab w:val="right" w:pos="8504"/>
      </w:tabs>
    </w:pPr>
  </w:style>
  <w:style w:type="character" w:customStyle="1" w:styleId="7">
    <w:name w:val="ヘッダー (文字)"/>
    <w:basedOn w:val="2"/>
    <w:link w:val="6"/>
    <w:semiHidden/>
    <w:qFormat/>
    <w:uiPriority w:val="99"/>
    <w:rPr>
      <w:rFonts w:ascii="ＭＳ 明朝" w:cs="ＭＳ 明朝"/>
      <w:sz w:val="21"/>
      <w:szCs w:val="21"/>
    </w:rPr>
  </w:style>
  <w:style w:type="character" w:customStyle="1" w:styleId="8">
    <w:name w:val="フッター (文字)"/>
    <w:basedOn w:val="2"/>
    <w:link w:val="5"/>
    <w:semiHidden/>
    <w:qFormat/>
    <w:uiPriority w:val="99"/>
    <w:rPr>
      <w:rFonts w:ascii="ＭＳ 明朝" w:cs="ＭＳ 明朝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878DDF-1FE4-482D-B102-FE9817354E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制作技術部</Company>
  <Pages>1</Pages>
  <Words>80</Words>
  <Characters>460</Characters>
  <Lines>3</Lines>
  <Paragraphs>1</Paragraphs>
  <TotalTime>119</TotalTime>
  <ScaleCrop>false</ScaleCrop>
  <LinksUpToDate>false</LinksUpToDate>
  <CharactersWithSpaces>539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2024-04-03T01:56:00Z</dcterms:created>
  <dc:creator>第一法規株式会社</dc:creator>
  <dc:description> </dc:description>
  <cp:keywords> </cp:keywords>
  <cp:lastModifiedBy>p18078</cp:lastModifiedBy>
  <cp:lastPrinted>1999-11-19T05:42:00Z</cp:lastPrinted>
  <dcterms:modified xsi:type="dcterms:W3CDTF">2025-05-22T08:53:41Z</dcterms:modified>
  <dc:subject> </dc:subject>
  <dc:title>様式第１号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E31B30D5F3264DC5AF71CF81C523595A</vt:lpwstr>
  </property>
</Properties>
</file>